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E3E08A">
      <w:pPr>
        <w:pStyle w:val="5"/>
        <w:pageBreakBefore/>
        <w:adjustRightInd w:val="0"/>
        <w:snapToGrid w:val="0"/>
        <w:spacing w:line="620" w:lineRule="exact"/>
        <w:ind w:firstLine="0" w:firstLineChars="0"/>
        <w:rPr>
          <w:rFonts w:ascii="宋体" w:hAnsi="宋体" w:eastAsia="宋体"/>
          <w:color w:val="000000"/>
          <w:sz w:val="28"/>
          <w:szCs w:val="28"/>
        </w:rPr>
      </w:pPr>
      <w:r>
        <w:rPr>
          <w:rFonts w:hint="eastAsia" w:ascii="宋体" w:hAnsi="宋体" w:eastAsia="宋体"/>
          <w:color w:val="000000"/>
          <w:sz w:val="28"/>
          <w:szCs w:val="28"/>
        </w:rPr>
        <w:t>附件2</w:t>
      </w:r>
    </w:p>
    <w:p w14:paraId="23548397">
      <w:pPr>
        <w:pStyle w:val="2"/>
        <w:spacing w:line="520" w:lineRule="exact"/>
        <w:rPr>
          <w:rFonts w:ascii="华文仿宋" w:hAnsi="华文仿宋" w:eastAsia="华文仿宋"/>
          <w:color w:val="000000"/>
          <w:sz w:val="30"/>
          <w:szCs w:val="30"/>
        </w:rPr>
      </w:pPr>
    </w:p>
    <w:p w14:paraId="7E042A03">
      <w:pPr>
        <w:spacing w:before="156" w:beforeLines="50" w:after="156" w:afterLines="50"/>
        <w:jc w:val="center"/>
        <w:rPr>
          <w:rFonts w:hint="eastAsia" w:ascii="黑体" w:hAnsi="黑体" w:eastAsia="黑体" w:cs="黑体"/>
          <w:color w:val="000000"/>
          <w:sz w:val="32"/>
          <w:szCs w:val="32"/>
        </w:rPr>
      </w:pPr>
      <w:r>
        <w:rPr>
          <w:rFonts w:hint="eastAsia" w:ascii="黑体" w:hAnsi="黑体" w:eastAsia="黑体" w:cs="黑体"/>
          <w:color w:val="000000"/>
          <w:sz w:val="32"/>
          <w:szCs w:val="32"/>
        </w:rPr>
        <w:t>交通企业智慧建设创新实践案例报告编写说明</w:t>
      </w:r>
    </w:p>
    <w:p w14:paraId="725743BF">
      <w:pPr>
        <w:ind w:firstLine="840" w:firstLineChars="3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智慧交通企业建设创新实践案例报告内容应突出创新主题，体现实践经验的方法特点、主要实践内容和效果，报告内容应逻辑清晰、重点突出、图文并茂，具有较强的可借鉴性。</w:t>
      </w:r>
    </w:p>
    <w:p w14:paraId="586D1C53">
      <w:pPr>
        <w:ind w:firstLine="840" w:firstLineChars="300"/>
        <w:rPr>
          <w:rFonts w:hint="eastAsia" w:ascii="黑体" w:hAnsi="黑体" w:eastAsia="黑体" w:cs="黑体"/>
          <w:color w:val="000000"/>
          <w:sz w:val="28"/>
          <w:szCs w:val="28"/>
        </w:rPr>
      </w:pPr>
      <w:r>
        <w:rPr>
          <w:rFonts w:hint="eastAsia" w:ascii="黑体" w:hAnsi="黑体" w:eastAsia="黑体" w:cs="黑体"/>
          <w:color w:val="000000"/>
          <w:sz w:val="28"/>
          <w:szCs w:val="28"/>
        </w:rPr>
        <w:t>一、案例报告内容说明</w:t>
      </w:r>
    </w:p>
    <w:p w14:paraId="048C77AB">
      <w:pPr>
        <w:snapToGrid w:val="0"/>
        <w:spacing w:line="560" w:lineRule="exact"/>
        <w:ind w:firstLine="562"/>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（一）</w:t>
      </w:r>
      <w:r>
        <w:rPr>
          <w:rFonts w:hint="eastAsia" w:ascii="仿宋_GB2312" w:hAnsi="仿宋_GB2312" w:eastAsia="仿宋_GB2312" w:cs="仿宋_GB2312"/>
          <w:b/>
          <w:bCs/>
          <w:color w:val="000000"/>
          <w:sz w:val="28"/>
          <w:szCs w:val="28"/>
        </w:rPr>
        <w:t>案例</w:t>
      </w:r>
      <w:r>
        <w:rPr>
          <w:rFonts w:hint="eastAsia" w:ascii="仿宋_GB2312" w:hAnsi="仿宋_GB2312" w:eastAsia="仿宋_GB2312" w:cs="仿宋_GB2312"/>
          <w:b/>
          <w:bCs/>
          <w:color w:val="000000"/>
          <w:kern w:val="0"/>
          <w:sz w:val="28"/>
          <w:szCs w:val="28"/>
        </w:rPr>
        <w:t>名称（20字以内）。</w:t>
      </w:r>
      <w:r>
        <w:rPr>
          <w:rFonts w:hint="eastAsia" w:ascii="仿宋_GB2312" w:hAnsi="仿宋_GB2312" w:eastAsia="仿宋_GB2312" w:cs="仿宋_GB2312"/>
          <w:color w:val="000000"/>
          <w:kern w:val="0"/>
          <w:sz w:val="28"/>
          <w:szCs w:val="28"/>
        </w:rPr>
        <w:t>名称应体现实践经验的典型特征，鲜明反映出智慧交通企业建设创新实践案例的核心内容和特色，概括为一句话。不要出现本单位名称以及实践内容的字母缩写。</w:t>
      </w:r>
    </w:p>
    <w:p w14:paraId="7EB62A99">
      <w:pPr>
        <w:snapToGrid w:val="0"/>
        <w:spacing w:line="560" w:lineRule="exact"/>
        <w:ind w:firstLine="562"/>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（三）报告正文。（3000-5000字）</w:t>
      </w:r>
      <w:r>
        <w:rPr>
          <w:rFonts w:hint="eastAsia" w:ascii="仿宋_GB2312" w:hAnsi="仿宋_GB2312" w:eastAsia="仿宋_GB2312" w:cs="仿宋_GB2312"/>
          <w:color w:val="000000"/>
          <w:kern w:val="0"/>
          <w:sz w:val="28"/>
          <w:szCs w:val="28"/>
        </w:rPr>
        <w:t>报告正文由企业概况、主要措施、实施效果三大部分组成。</w:t>
      </w:r>
    </w:p>
    <w:p w14:paraId="3F92BE1C">
      <w:pPr>
        <w:snapToGrid w:val="0"/>
        <w:spacing w:line="560" w:lineRule="exact"/>
        <w:ind w:firstLine="562"/>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1.企业概况（300字以内）</w:t>
      </w:r>
      <w:r>
        <w:rPr>
          <w:rFonts w:hint="eastAsia" w:ascii="仿宋_GB2312" w:hAnsi="仿宋_GB2312" w:eastAsia="仿宋_GB2312" w:cs="仿宋_GB2312"/>
          <w:color w:val="000000"/>
          <w:kern w:val="0"/>
          <w:sz w:val="28"/>
          <w:szCs w:val="28"/>
        </w:rPr>
        <w:t>。应说明企业历史沿革、主要业务范围、主要产品和服务以及近年来的生产经营状况和完成各类经济指标等。</w:t>
      </w:r>
    </w:p>
    <w:p w14:paraId="3A48017E">
      <w:pPr>
        <w:snapToGrid w:val="0"/>
        <w:spacing w:line="560" w:lineRule="exact"/>
        <w:ind w:firstLine="562"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2.主要措施（</w:t>
      </w:r>
      <w:r>
        <w:rPr>
          <w:rFonts w:hint="eastAsia" w:ascii="仿宋_GB2312" w:hAnsi="仿宋_GB2312" w:eastAsia="仿宋_GB2312" w:cs="仿宋_GB2312"/>
          <w:color w:val="000000"/>
          <w:kern w:val="0"/>
          <w:sz w:val="28"/>
          <w:szCs w:val="28"/>
        </w:rPr>
        <w:t>4000</w:t>
      </w:r>
      <w:r>
        <w:rPr>
          <w:rFonts w:hint="eastAsia" w:ascii="仿宋_GB2312" w:hAnsi="仿宋_GB2312" w:eastAsia="仿宋_GB2312" w:cs="仿宋_GB2312"/>
          <w:b/>
          <w:bCs/>
          <w:color w:val="000000"/>
          <w:kern w:val="0"/>
          <w:sz w:val="28"/>
          <w:szCs w:val="28"/>
        </w:rPr>
        <w:t>字以内）。</w:t>
      </w:r>
      <w:r>
        <w:rPr>
          <w:rFonts w:hint="eastAsia" w:ascii="仿宋_GB2312" w:hAnsi="仿宋_GB2312" w:eastAsia="仿宋_GB2312" w:cs="仿宋_GB2312"/>
          <w:color w:val="000000"/>
          <w:kern w:val="0"/>
          <w:sz w:val="28"/>
          <w:szCs w:val="28"/>
        </w:rPr>
        <w:t>本部分作为核心内容文字量应占到整个案例报告的80%。应分条目进行具体说明，详细介绍本案例的具体实践过程和主要内容，以及面临的问题及难点，可以通过具体数据、图表等方式展现，必要时适当举例补充。案例在撰写过程中需对合作单位、合作内容及方式进行简要介绍。</w:t>
      </w:r>
    </w:p>
    <w:p w14:paraId="48AAB4CD">
      <w:pPr>
        <w:snapToGrid w:val="0"/>
        <w:spacing w:line="56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一是通用案例：</w:t>
      </w:r>
      <w:r>
        <w:rPr>
          <w:rFonts w:hint="eastAsia" w:ascii="仿宋_GB2312" w:hAnsi="仿宋_GB2312" w:eastAsia="仿宋_GB2312" w:cs="仿宋_GB2312"/>
          <w:b/>
          <w:bCs/>
          <w:color w:val="000000"/>
          <w:kern w:val="0"/>
          <w:sz w:val="28"/>
          <w:szCs w:val="28"/>
        </w:rPr>
        <w:t>行业融合创新类</w:t>
      </w:r>
      <w:r>
        <w:rPr>
          <w:rFonts w:hint="eastAsia" w:ascii="仿宋_GB2312" w:hAnsi="仿宋_GB2312" w:eastAsia="仿宋_GB2312" w:cs="仿宋_GB2312"/>
          <w:color w:val="000000"/>
          <w:kern w:val="0"/>
          <w:sz w:val="28"/>
          <w:szCs w:val="28"/>
        </w:rPr>
        <w:t>需详细介绍如何应用数字新技术对本</w:t>
      </w:r>
    </w:p>
    <w:p w14:paraId="27DD618F">
      <w:pPr>
        <w:snapToGrid w:val="0"/>
        <w:spacing w:line="560" w:lineRule="exac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单位原有业务开展的智能化创新转型或数字新业务的开拓培育；</w:t>
      </w:r>
      <w:r>
        <w:rPr>
          <w:rFonts w:hint="eastAsia" w:ascii="仿宋_GB2312" w:hAnsi="仿宋_GB2312" w:eastAsia="仿宋_GB2312" w:cs="仿宋_GB2312"/>
          <w:b/>
          <w:bCs/>
          <w:color w:val="000000"/>
          <w:kern w:val="0"/>
          <w:sz w:val="28"/>
          <w:szCs w:val="28"/>
        </w:rPr>
        <w:t>企业经营管理类</w:t>
      </w:r>
      <w:r>
        <w:rPr>
          <w:rFonts w:hint="eastAsia" w:ascii="仿宋_GB2312" w:hAnsi="仿宋_GB2312" w:eastAsia="仿宋_GB2312" w:cs="仿宋_GB2312"/>
          <w:color w:val="000000"/>
          <w:kern w:val="0"/>
          <w:sz w:val="28"/>
          <w:szCs w:val="28"/>
        </w:rPr>
        <w:t>需要详细介绍如何应用数字新技术推进内部经营管理活动的智能化创新转型，探索形成新的经营管理模式；</w:t>
      </w:r>
      <w:r>
        <w:rPr>
          <w:rFonts w:hint="eastAsia" w:ascii="仿宋_GB2312" w:hAnsi="仿宋_GB2312" w:eastAsia="仿宋_GB2312" w:cs="仿宋_GB2312"/>
          <w:b/>
          <w:bCs/>
          <w:color w:val="000000"/>
          <w:kern w:val="0"/>
          <w:sz w:val="28"/>
          <w:szCs w:val="28"/>
        </w:rPr>
        <w:t>企业数字基础设施类</w:t>
      </w:r>
      <w:r>
        <w:rPr>
          <w:rFonts w:hint="eastAsia" w:ascii="仿宋_GB2312" w:hAnsi="仿宋_GB2312" w:eastAsia="仿宋_GB2312" w:cs="仿宋_GB2312"/>
          <w:color w:val="000000"/>
          <w:kern w:val="0"/>
          <w:sz w:val="28"/>
          <w:szCs w:val="28"/>
        </w:rPr>
        <w:t>需要详细介绍企业在5G网络、大数据中心、人工智能、工业互联网、物联网等领域开展的新型基础设施建设情况;</w:t>
      </w:r>
      <w:r>
        <w:rPr>
          <w:rFonts w:hint="eastAsia" w:ascii="仿宋_GB2312" w:hAnsi="仿宋_GB2312" w:eastAsia="仿宋_GB2312" w:cs="仿宋_GB2312"/>
          <w:b/>
          <w:bCs/>
          <w:color w:val="000000"/>
          <w:kern w:val="0"/>
          <w:sz w:val="28"/>
          <w:szCs w:val="28"/>
        </w:rPr>
        <w:t>数字技术创新类</w:t>
      </w:r>
      <w:r>
        <w:rPr>
          <w:rFonts w:hint="eastAsia" w:ascii="仿宋_GB2312" w:hAnsi="仿宋_GB2312" w:eastAsia="仿宋_GB2312" w:cs="仿宋_GB2312"/>
          <w:color w:val="000000"/>
          <w:kern w:val="0"/>
          <w:sz w:val="28"/>
          <w:szCs w:val="28"/>
        </w:rPr>
        <w:t>需要详细介绍关键技术突破、设计验证、性能指标、功能特点以及市场推广应用状况等；</w:t>
      </w:r>
      <w:r>
        <w:rPr>
          <w:rFonts w:hint="eastAsia" w:ascii="仿宋_GB2312" w:hAnsi="仿宋_GB2312" w:eastAsia="仿宋_GB2312" w:cs="仿宋_GB2312"/>
          <w:b/>
          <w:bCs/>
          <w:color w:val="000000"/>
          <w:kern w:val="0"/>
          <w:sz w:val="28"/>
          <w:szCs w:val="28"/>
        </w:rPr>
        <w:t>解决方案类</w:t>
      </w:r>
      <w:r>
        <w:rPr>
          <w:rFonts w:hint="eastAsia" w:ascii="仿宋_GB2312" w:hAnsi="仿宋_GB2312" w:eastAsia="仿宋_GB2312" w:cs="仿宋_GB2312"/>
          <w:color w:val="000000"/>
          <w:kern w:val="0"/>
          <w:sz w:val="28"/>
          <w:szCs w:val="28"/>
        </w:rPr>
        <w:t xml:space="preserve">需要详细介绍咨询服务方案的创新性、技术指标、功能特点、应用场景、市场推广应用状况以及实际应用案例简介等。 </w:t>
      </w:r>
    </w:p>
    <w:p w14:paraId="3FC23FA7">
      <w:pPr>
        <w:snapToGrid w:val="0"/>
        <w:spacing w:line="56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二是专题案例：</w:t>
      </w:r>
      <w:r>
        <w:rPr>
          <w:rFonts w:hint="eastAsia" w:ascii="仿宋_GB2312" w:hAnsi="仿宋_GB2312" w:eastAsia="仿宋_GB2312" w:cs="仿宋_GB2312"/>
          <w:b/>
          <w:bCs/>
          <w:color w:val="000000"/>
          <w:kern w:val="0"/>
          <w:sz w:val="28"/>
          <w:szCs w:val="28"/>
        </w:rPr>
        <w:t>“人工智能大模型应用”类</w:t>
      </w:r>
      <w:r>
        <w:rPr>
          <w:rFonts w:hint="eastAsia" w:ascii="仿宋_GB2312" w:hAnsi="仿宋_GB2312" w:eastAsia="仿宋_GB2312" w:cs="仿宋_GB2312"/>
          <w:color w:val="000000"/>
          <w:kern w:val="0"/>
          <w:sz w:val="28"/>
          <w:szCs w:val="28"/>
        </w:rPr>
        <w:t>需要详细介绍企业在设计、</w:t>
      </w:r>
    </w:p>
    <w:p w14:paraId="1EA1EAE9">
      <w:pPr>
        <w:snapToGrid w:val="0"/>
        <w:spacing w:line="560" w:lineRule="exac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生产、管理、物流和营销等核心业务环节应用人工智能大模型技术的举措和成效；</w:t>
      </w:r>
      <w:r>
        <w:rPr>
          <w:rFonts w:hint="eastAsia" w:ascii="仿宋_GB2312" w:hAnsi="仿宋_GB2312" w:eastAsia="仿宋_GB2312" w:cs="仿宋_GB2312"/>
          <w:b/>
          <w:bCs/>
          <w:color w:val="000000"/>
          <w:kern w:val="0"/>
          <w:sz w:val="28"/>
          <w:szCs w:val="28"/>
        </w:rPr>
        <w:t>“数据要素×”类</w:t>
      </w:r>
      <w:r>
        <w:rPr>
          <w:rFonts w:hint="eastAsia" w:ascii="仿宋_GB2312" w:hAnsi="仿宋_GB2312" w:eastAsia="仿宋_GB2312" w:cs="仿宋_GB2312"/>
          <w:color w:val="000000"/>
          <w:kern w:val="0"/>
          <w:sz w:val="28"/>
          <w:szCs w:val="28"/>
        </w:rPr>
        <w:t>需要详细介绍数据采集、存储、加工、分析、流通等数据要素挖掘的举措和成效，突出通过数据开发利用实现数据要素乘数效应。</w:t>
      </w:r>
    </w:p>
    <w:p w14:paraId="45BE494B">
      <w:pPr>
        <w:snapToGrid w:val="0"/>
        <w:spacing w:line="560" w:lineRule="exact"/>
        <w:ind w:firstLine="562"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3.实施效果（</w:t>
      </w:r>
      <w:r>
        <w:rPr>
          <w:rFonts w:hint="eastAsia" w:ascii="仿宋_GB2312" w:hAnsi="仿宋_GB2312" w:eastAsia="仿宋_GB2312" w:cs="仿宋_GB2312"/>
          <w:color w:val="000000"/>
          <w:kern w:val="0"/>
          <w:sz w:val="28"/>
          <w:szCs w:val="28"/>
        </w:rPr>
        <w:t>1000</w:t>
      </w:r>
      <w:r>
        <w:rPr>
          <w:rFonts w:hint="eastAsia" w:ascii="仿宋_GB2312" w:hAnsi="仿宋_GB2312" w:eastAsia="仿宋_GB2312" w:cs="仿宋_GB2312"/>
          <w:b/>
          <w:bCs/>
          <w:color w:val="000000"/>
          <w:kern w:val="0"/>
          <w:sz w:val="28"/>
          <w:szCs w:val="28"/>
        </w:rPr>
        <w:t>字以内）。</w:t>
      </w:r>
      <w:r>
        <w:rPr>
          <w:rFonts w:hint="eastAsia" w:ascii="仿宋_GB2312" w:hAnsi="仿宋_GB2312" w:eastAsia="仿宋_GB2312" w:cs="仿宋_GB2312"/>
          <w:color w:val="000000"/>
          <w:kern w:val="0"/>
          <w:sz w:val="28"/>
          <w:szCs w:val="28"/>
        </w:rPr>
        <w:t>以定量与定性相结合展示案例的效益，如管理效益、经济效益、社会效益等，可提供相关参数或者指标数据。成效应聚焦于本案例直接产生的效果，最好有数据支撑。</w:t>
      </w:r>
    </w:p>
    <w:p w14:paraId="7ED3FFC8">
      <w:pPr>
        <w:spacing w:line="560" w:lineRule="exact"/>
        <w:ind w:firstLine="560" w:firstLineChars="200"/>
        <w:rPr>
          <w:rFonts w:hint="eastAsia" w:ascii="仿宋_GB2312" w:hAnsi="仿宋_GB2312" w:eastAsia="仿宋_GB2312" w:cs="仿宋_GB2312"/>
          <w:color w:val="000000"/>
          <w:sz w:val="28"/>
          <w:szCs w:val="28"/>
        </w:rPr>
      </w:pPr>
      <w:r>
        <w:rPr>
          <w:rFonts w:hint="eastAsia" w:ascii="黑体" w:hAnsi="黑体" w:eastAsia="黑体" w:cs="黑体"/>
          <w:color w:val="000000"/>
          <w:sz w:val="28"/>
          <w:szCs w:val="28"/>
        </w:rPr>
        <w:t>二、案例报告的格式要求</w:t>
      </w:r>
    </w:p>
    <w:p w14:paraId="0EECF78F">
      <w:pPr>
        <w:spacing w:line="560" w:lineRule="exact"/>
        <w:ind w:firstLine="56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案例报告应控制在3000～5000字，并附有目录。案例中未能详述的内容，可以附件的形式加以补充。案例以第三人称阐述，不可用第一或第二人称，一般采用企业简称，不要以“我们”、“我厂”、“公司”简称。</w:t>
      </w:r>
    </w:p>
    <w:p w14:paraId="372DF5B3">
      <w:pPr>
        <w:spacing w:line="560" w:lineRule="exact"/>
        <w:ind w:firstLine="56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案例在表述方式上应与一般的工作总结、经验介绍、学术论文和新闻报道有所区别，要围绕主题，突出经验成效。案例文字表述要科学、准确、清楚、朴素，各类表格、数据、计量单位等要按照公开出版物的标准编排，对过于专业的技术或专门术语要做出解释。案例中应辅以必要的实例和数据、图表。</w:t>
      </w:r>
    </w:p>
    <w:p w14:paraId="28A1174B">
      <w:pPr>
        <w:spacing w:line="560" w:lineRule="exact"/>
        <w:ind w:firstLine="57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三）案例材料应采用A4幅面纵向编辑。文章标题为黑体三号居中，案例申报企业全称楷体小三号居中，一级标题为黑体小三号字，二级标题为宋体四号字加粗，三级标题为宋体四号字加粗，正文为宋体四号字，1.5倍行距。案例层次不宜太多，尽量不要超过一、（一）、1、三级。图表尽量选用现实状态，过去状态可以用文字简要介绍。</w:t>
      </w:r>
      <w:r>
        <w:rPr>
          <w:rFonts w:hint="eastAsia" w:ascii="仿宋_GB2312" w:hAnsi="仿宋_GB2312" w:eastAsia="仿宋_GB2312" w:cs="仿宋_GB2312"/>
          <w:sz w:val="28"/>
          <w:szCs w:val="28"/>
        </w:rPr>
        <w:t>案例撰写样本如下：</w:t>
      </w:r>
    </w:p>
    <w:p w14:paraId="785DF36B">
      <w:pPr>
        <w:rPr>
          <w:rFonts w:eastAsia="仿宋_GB2312"/>
          <w:kern w:val="0"/>
          <w:sz w:val="32"/>
          <w:szCs w:val="32"/>
        </w:rPr>
      </w:pPr>
    </w:p>
    <w:p w14:paraId="4672684D">
      <w:pPr>
        <w:pStyle w:val="2"/>
        <w:spacing w:line="360" w:lineRule="auto"/>
        <w:ind w:firstLine="480"/>
        <w:jc w:val="center"/>
        <w:rPr>
          <w:rFonts w:hint="eastAsia" w:ascii="黑体" w:hAnsi="黑体" w:eastAsia="黑体" w:cs="黑体"/>
          <w:color w:val="000000"/>
          <w:szCs w:val="32"/>
        </w:rPr>
      </w:pPr>
      <w:r>
        <w:rPr>
          <w:rFonts w:hint="eastAsia" w:ascii="黑体" w:hAnsi="黑体" w:eastAsia="黑体" w:cs="黑体"/>
          <w:color w:val="000000"/>
          <w:szCs w:val="32"/>
        </w:rPr>
        <w:t>标题（</w:t>
      </w:r>
      <w:r>
        <w:rPr>
          <w:rFonts w:hint="eastAsia" w:ascii="黑体" w:hAnsi="黑体" w:eastAsia="黑体" w:cs="黑体"/>
          <w:szCs w:val="32"/>
        </w:rPr>
        <w:t>黑体三号居中</w:t>
      </w:r>
      <w:r>
        <w:rPr>
          <w:rFonts w:hint="eastAsia" w:ascii="黑体" w:hAnsi="黑体" w:eastAsia="黑体" w:cs="黑体"/>
          <w:color w:val="000000"/>
          <w:szCs w:val="32"/>
        </w:rPr>
        <w:t>）</w:t>
      </w:r>
    </w:p>
    <w:p w14:paraId="3CF754FE">
      <w:pPr>
        <w:pStyle w:val="2"/>
        <w:spacing w:line="360" w:lineRule="auto"/>
        <w:ind w:firstLine="480"/>
        <w:jc w:val="center"/>
        <w:rPr>
          <w:rFonts w:hint="eastAsia" w:ascii="楷体_GB2312" w:hAnsi="楷体_GB2312" w:eastAsia="楷体_GB2312" w:cs="楷体_GB2312"/>
          <w:color w:val="000000"/>
          <w:sz w:val="30"/>
          <w:szCs w:val="30"/>
        </w:rPr>
      </w:pPr>
      <w:r>
        <w:rPr>
          <w:rFonts w:hint="eastAsia" w:ascii="楷体_GB2312" w:hAnsi="楷体_GB2312" w:eastAsia="楷体_GB2312" w:cs="楷体_GB2312"/>
          <w:color w:val="000000"/>
          <w:sz w:val="30"/>
          <w:szCs w:val="30"/>
        </w:rPr>
        <w:t>案例申报企业全称</w:t>
      </w:r>
    </w:p>
    <w:p w14:paraId="629EE8B6">
      <w:pPr>
        <w:pStyle w:val="2"/>
        <w:spacing w:line="360" w:lineRule="auto"/>
        <w:ind w:firstLine="480"/>
        <w:rPr>
          <w:rFonts w:hint="eastAsia" w:ascii="黑体" w:hAnsi="黑体" w:eastAsia="黑体" w:cs="黑体"/>
          <w:color w:val="000000"/>
          <w:sz w:val="30"/>
          <w:szCs w:val="30"/>
        </w:rPr>
      </w:pPr>
      <w:r>
        <w:rPr>
          <w:rFonts w:hint="eastAsia" w:ascii="黑体" w:hAnsi="黑体" w:eastAsia="黑体" w:cs="黑体"/>
          <w:color w:val="000000"/>
          <w:sz w:val="30"/>
          <w:szCs w:val="30"/>
        </w:rPr>
        <w:t>一、企业概况（一级标题，</w:t>
      </w:r>
      <w:r>
        <w:rPr>
          <w:rFonts w:hint="eastAsia" w:ascii="黑体" w:hAnsi="黑体" w:eastAsia="黑体" w:cs="黑体"/>
          <w:sz w:val="30"/>
          <w:szCs w:val="30"/>
        </w:rPr>
        <w:t>黑体小三号字</w:t>
      </w:r>
      <w:r>
        <w:rPr>
          <w:rFonts w:hint="eastAsia" w:ascii="黑体" w:hAnsi="黑体" w:eastAsia="黑体" w:cs="黑体"/>
          <w:color w:val="000000"/>
          <w:sz w:val="30"/>
          <w:szCs w:val="30"/>
        </w:rPr>
        <w:t>）</w:t>
      </w:r>
    </w:p>
    <w:p w14:paraId="25A15258">
      <w:pPr>
        <w:pStyle w:val="2"/>
        <w:spacing w:line="360" w:lineRule="auto"/>
        <w:ind w:firstLine="480"/>
        <w:rPr>
          <w:rFonts w:hint="eastAsia" w:ascii="宋体" w:hAnsi="宋体" w:eastAsia="宋体" w:cs="宋体"/>
          <w:sz w:val="28"/>
          <w:szCs w:val="28"/>
        </w:rPr>
      </w:pPr>
      <w:r>
        <w:rPr>
          <w:rFonts w:hint="eastAsia" w:ascii="宋体" w:hAnsi="宋体" w:eastAsia="宋体" w:cs="宋体"/>
          <w:sz w:val="28"/>
          <w:szCs w:val="28"/>
        </w:rPr>
        <w:t>（正文为宋体四号字，1.5倍行距）</w:t>
      </w:r>
    </w:p>
    <w:p w14:paraId="41CF3925">
      <w:pPr>
        <w:pStyle w:val="2"/>
        <w:spacing w:line="360" w:lineRule="auto"/>
        <w:ind w:firstLine="480"/>
        <w:rPr>
          <w:rFonts w:hint="eastAsia" w:ascii="黑体" w:hAnsi="黑体" w:eastAsia="黑体" w:cs="黑体"/>
          <w:color w:val="000000"/>
          <w:sz w:val="30"/>
          <w:szCs w:val="30"/>
        </w:rPr>
      </w:pPr>
      <w:r>
        <w:rPr>
          <w:rFonts w:hint="eastAsia" w:ascii="黑体" w:hAnsi="黑体" w:eastAsia="黑体" w:cs="黑体"/>
          <w:color w:val="000000"/>
          <w:sz w:val="30"/>
          <w:szCs w:val="30"/>
        </w:rPr>
        <w:t>二、主要措施（一级标题，</w:t>
      </w:r>
      <w:r>
        <w:rPr>
          <w:rFonts w:hint="eastAsia" w:ascii="黑体" w:hAnsi="黑体" w:eastAsia="黑体" w:cs="黑体"/>
          <w:sz w:val="30"/>
          <w:szCs w:val="30"/>
        </w:rPr>
        <w:t>黑体小三号字</w:t>
      </w:r>
      <w:r>
        <w:rPr>
          <w:rFonts w:hint="eastAsia" w:ascii="黑体" w:hAnsi="黑体" w:eastAsia="黑体" w:cs="黑体"/>
          <w:color w:val="000000"/>
          <w:sz w:val="30"/>
          <w:szCs w:val="30"/>
        </w:rPr>
        <w:t>）</w:t>
      </w:r>
    </w:p>
    <w:p w14:paraId="01EBC8E0">
      <w:pPr>
        <w:spacing w:line="360" w:lineRule="auto"/>
        <w:ind w:firstLine="562" w:firstLineChars="200"/>
        <w:rPr>
          <w:rFonts w:hint="eastAsia" w:ascii="宋体" w:hAnsi="宋体" w:cs="宋体"/>
          <w:b/>
          <w:bCs/>
          <w:sz w:val="28"/>
        </w:rPr>
      </w:pPr>
      <w:r>
        <w:rPr>
          <w:rFonts w:hint="eastAsia" w:ascii="宋体" w:hAnsi="宋体" w:cs="宋体"/>
          <w:b/>
          <w:bCs/>
          <w:sz w:val="28"/>
          <w:szCs w:val="28"/>
        </w:rPr>
        <w:t>（一）</w:t>
      </w:r>
      <w:r>
        <w:rPr>
          <w:rFonts w:hint="eastAsia" w:ascii="宋体" w:hAnsi="宋体" w:cs="宋体"/>
          <w:b/>
          <w:bCs/>
          <w:sz w:val="28"/>
        </w:rPr>
        <w:t>二级标题（宋体四号加粗）</w:t>
      </w:r>
    </w:p>
    <w:p w14:paraId="23E2DED7">
      <w:pPr>
        <w:spacing w:line="360" w:lineRule="auto"/>
        <w:ind w:firstLine="560" w:firstLineChars="200"/>
        <w:rPr>
          <w:rFonts w:hint="eastAsia" w:ascii="宋体" w:hAnsi="宋体" w:cs="宋体"/>
          <w:sz w:val="28"/>
        </w:rPr>
      </w:pPr>
      <w:r>
        <w:rPr>
          <w:rFonts w:hint="eastAsia" w:ascii="宋体" w:hAnsi="宋体" w:cs="宋体"/>
          <w:sz w:val="28"/>
        </w:rPr>
        <w:t>1.三级标题（宋体四号）</w:t>
      </w:r>
    </w:p>
    <w:p w14:paraId="0DF4F5F0">
      <w:pPr>
        <w:pStyle w:val="2"/>
        <w:spacing w:line="360" w:lineRule="auto"/>
        <w:ind w:firstLine="480"/>
        <w:rPr>
          <w:rFonts w:hint="eastAsia" w:ascii="宋体" w:hAnsi="宋体" w:eastAsia="宋体" w:cs="宋体"/>
          <w:sz w:val="28"/>
          <w:szCs w:val="28"/>
        </w:rPr>
      </w:pPr>
      <w:r>
        <w:rPr>
          <w:rFonts w:hint="eastAsia" w:ascii="宋体" w:hAnsi="宋体" w:eastAsia="宋体" w:cs="宋体"/>
          <w:sz w:val="28"/>
          <w:szCs w:val="28"/>
        </w:rPr>
        <w:t>（正文为宋体四号字，</w:t>
      </w:r>
      <w:r>
        <w:rPr>
          <w:rFonts w:hint="eastAsia" w:ascii="宋体" w:hAnsi="宋体" w:eastAsia="宋体" w:cs="宋体"/>
          <w:sz w:val="28"/>
        </w:rPr>
        <w:t>引文需加注注释，注释字体用宋体五号字，</w:t>
      </w:r>
      <w:r>
        <w:rPr>
          <w:rFonts w:hint="eastAsia" w:ascii="宋体" w:hAnsi="宋体" w:eastAsia="宋体" w:cs="宋体"/>
          <w:sz w:val="28"/>
          <w:szCs w:val="28"/>
        </w:rPr>
        <w:t>1.5倍行距）</w:t>
      </w:r>
    </w:p>
    <w:p w14:paraId="4DC43048">
      <w:pPr>
        <w:pStyle w:val="2"/>
        <w:spacing w:line="360" w:lineRule="auto"/>
        <w:ind w:firstLine="480"/>
        <w:rPr>
          <w:rFonts w:hint="eastAsia" w:ascii="黑体" w:hAnsi="黑体" w:eastAsia="黑体" w:cs="黑体"/>
          <w:color w:val="000000"/>
          <w:sz w:val="30"/>
          <w:szCs w:val="30"/>
        </w:rPr>
      </w:pPr>
      <w:r>
        <w:rPr>
          <w:rFonts w:hint="eastAsia" w:ascii="黑体" w:hAnsi="黑体" w:eastAsia="黑体" w:cs="黑体"/>
          <w:color w:val="000000"/>
          <w:sz w:val="30"/>
          <w:szCs w:val="30"/>
        </w:rPr>
        <w:t>三、实施效果（一级标题，</w:t>
      </w:r>
      <w:r>
        <w:rPr>
          <w:rFonts w:hint="eastAsia" w:ascii="黑体" w:hAnsi="黑体" w:eastAsia="黑体" w:cs="黑体"/>
          <w:sz w:val="30"/>
          <w:szCs w:val="30"/>
        </w:rPr>
        <w:t>黑体小三号字</w:t>
      </w:r>
      <w:r>
        <w:rPr>
          <w:rFonts w:hint="eastAsia" w:ascii="黑体" w:hAnsi="黑体" w:eastAsia="黑体" w:cs="黑体"/>
          <w:color w:val="000000"/>
          <w:sz w:val="30"/>
          <w:szCs w:val="30"/>
        </w:rPr>
        <w:t>）</w:t>
      </w:r>
    </w:p>
    <w:p w14:paraId="25695817">
      <w:pPr>
        <w:pStyle w:val="2"/>
        <w:spacing w:line="360" w:lineRule="auto"/>
        <w:ind w:firstLine="480"/>
        <w:rPr>
          <w:rFonts w:hint="eastAsia" w:ascii="宋体" w:hAnsi="宋体" w:eastAsia="宋体" w:cs="宋体"/>
          <w:color w:val="000000"/>
          <w:sz w:val="28"/>
          <w:szCs w:val="28"/>
        </w:rPr>
      </w:pPr>
      <w:r>
        <w:rPr>
          <w:rFonts w:hint="eastAsia" w:ascii="宋体" w:hAnsi="宋体" w:eastAsia="宋体" w:cs="宋体"/>
          <w:sz w:val="28"/>
          <w:szCs w:val="28"/>
        </w:rPr>
        <w:t>（正文为宋体四号字，1.5倍行距）</w:t>
      </w:r>
    </w:p>
    <w:p w14:paraId="11DE6AC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体">
    <w:altName w:val="宋体"/>
    <w:panose1 w:val="00000000000000000000"/>
    <w:charset w:val="86"/>
    <w:family w:val="roman"/>
    <w:pitch w:val="default"/>
    <w:sig w:usb0="00000000" w:usb1="00000000" w:usb2="0000001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jNzA3MjVjZTQwZDE4ZjgxOWU3ZDQ0MDg2YjUxZTcifQ=="/>
  </w:docVars>
  <w:rsids>
    <w:rsidRoot w:val="262D0724"/>
    <w:rsid w:val="262D0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440" w:lineRule="exact"/>
    </w:pPr>
    <w:rPr>
      <w:rFonts w:eastAsia="仿宋体"/>
      <w:sz w:val="32"/>
      <w:szCs w:val="20"/>
    </w:rPr>
  </w:style>
  <w:style w:type="paragraph" w:customStyle="1" w:styleId="5">
    <w:name w:val="列出段落1"/>
    <w:basedOn w:val="1"/>
    <w:qFormat/>
    <w:uiPriority w:val="0"/>
    <w:pPr>
      <w:widowControl/>
      <w:ind w:firstLine="420" w:firstLineChars="200"/>
      <w:jc w:val="left"/>
    </w:pPr>
    <w:rPr>
      <w:rFonts w:ascii="Times New Roman" w:hAnsi="Times New Roman" w:eastAsia="等线"/>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2024-08-23T03:49:00Z</dcterms:created>
  <dc:creator>GIT-大Ju</dc:creator>
  <cp:lastModifiedBy>GIT-大Ju</cp:lastModifiedBy>
  <dcterms:modified xsi:type="dcterms:W3CDTF">2024-08-23T03:49:30Z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ADF318A47FA24208BBD6331C507C55BD_11</vt:lpwstr>
  </property>
</Properties>
</file>